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6569"/>
      </w:tblGrid>
      <w:tr w:rsidR="00B97D0C" w:rsidRPr="00B97D0C" w:rsidTr="00B97D0C">
        <w:tc>
          <w:tcPr>
            <w:tcW w:w="8850" w:type="dxa"/>
            <w:gridSpan w:val="2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D0C" w:rsidRPr="00B97D0C" w:rsidRDefault="00B97D0C" w:rsidP="00B97D0C">
            <w:pPr>
              <w:spacing w:after="0" w:line="312" w:lineRule="atLeast"/>
              <w:jc w:val="center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2018. gads 15. februāris, plkst. 11:00</w:t>
            </w: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  <w:t>Jelgava, Svētes iela 33</w:t>
            </w: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</w:r>
            <w:r w:rsidRPr="00B97D0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9F9F9"/>
                <w:lang w:eastAsia="lv-LV"/>
              </w:rPr>
              <w:t>Zemgales reģiona kompetenču attīstības centrs</w:t>
            </w:r>
          </w:p>
        </w:tc>
      </w:tr>
      <w:tr w:rsidR="00B97D0C" w:rsidRPr="00B97D0C" w:rsidTr="00B97D0C">
        <w:tc>
          <w:tcPr>
            <w:tcW w:w="8850" w:type="dxa"/>
            <w:gridSpan w:val="2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D0C" w:rsidRPr="00B97D0C" w:rsidRDefault="00B97D0C" w:rsidP="00B97D0C">
            <w:pPr>
              <w:spacing w:after="0" w:line="312" w:lineRule="atLeast"/>
              <w:jc w:val="center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Pieteikšanās </w:t>
            </w:r>
            <w:hyperlink r:id="rId4" w:tgtFrame="_blank" w:history="1">
              <w:r w:rsidRPr="00B97D0C">
                <w:rPr>
                  <w:rFonts w:ascii="&amp;quot" w:eastAsia="Times New Roman" w:hAnsi="&amp;quot" w:cs="Times New Roman"/>
                  <w:color w:val="533666"/>
                  <w:sz w:val="20"/>
                  <w:szCs w:val="20"/>
                  <w:u w:val="single"/>
                  <w:bdr w:val="none" w:sz="0" w:space="0" w:color="auto" w:frame="1"/>
                  <w:lang w:eastAsia="lv-LV"/>
                </w:rPr>
                <w:t>šeit </w:t>
              </w:r>
            </w:hyperlink>
          </w:p>
        </w:tc>
      </w:tr>
      <w:tr w:rsidR="00B97D0C" w:rsidRPr="00B97D0C" w:rsidTr="00B97D0C"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D0C" w:rsidRPr="00B97D0C" w:rsidRDefault="00B97D0C" w:rsidP="00B97D0C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10:30 – 11.00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D0C" w:rsidRPr="00B97D0C" w:rsidRDefault="00B97D0C" w:rsidP="00B97D0C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Semināra dalībnieku reģistrācija</w:t>
            </w:r>
          </w:p>
        </w:tc>
      </w:tr>
      <w:tr w:rsidR="00B97D0C" w:rsidRPr="00B97D0C" w:rsidTr="00B97D0C"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D0C" w:rsidRPr="00B97D0C" w:rsidRDefault="00B97D0C" w:rsidP="00B97D0C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11:05–11:30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D0C" w:rsidRPr="00B97D0C" w:rsidRDefault="00B97D0C" w:rsidP="00B97D0C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Daudzdzīvokļu ēkas namu pārvaldnieka un dzīvokļu īpašnieka pienākumi. Ieteicamie energoefektivitātes pasākumi.</w:t>
            </w: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  <w:t>Inese Bērziņa, Ekonomikas ministrija </w:t>
            </w:r>
          </w:p>
        </w:tc>
      </w:tr>
      <w:tr w:rsidR="00B97D0C" w:rsidRPr="00B97D0C" w:rsidTr="00B97D0C">
        <w:trPr>
          <w:trHeight w:val="936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D0C" w:rsidRPr="00B97D0C" w:rsidRDefault="00B97D0C" w:rsidP="00B97D0C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11:30 – 12:10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D0C" w:rsidRPr="00B97D0C" w:rsidRDefault="00B97D0C" w:rsidP="00B97D0C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Daudzdzīvokļu dzīvojamās ēkas energoefektivitātes projekts. Nosacījumi un projekta realizācijas process.</w:t>
            </w: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  <w:t>Ingus Salmiņš, ALTUM</w:t>
            </w:r>
          </w:p>
        </w:tc>
      </w:tr>
      <w:tr w:rsidR="00B97D0C" w:rsidRPr="00B97D0C" w:rsidTr="00B97D0C">
        <w:trPr>
          <w:trHeight w:val="624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D0C" w:rsidRPr="00B97D0C" w:rsidRDefault="00B97D0C" w:rsidP="00B97D0C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12.10 – 13:00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D0C" w:rsidRPr="00B97D0C" w:rsidRDefault="00B97D0C" w:rsidP="00B97D0C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Iepirkumu procedūra</w:t>
            </w: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  <w:t>Ingus Salmiņš, ALTUM</w:t>
            </w:r>
          </w:p>
        </w:tc>
      </w:tr>
      <w:tr w:rsidR="00B97D0C" w:rsidRPr="00B97D0C" w:rsidTr="00B97D0C">
        <w:trPr>
          <w:trHeight w:val="624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D0C" w:rsidRPr="00B97D0C" w:rsidRDefault="00B97D0C" w:rsidP="00B97D0C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13.00 – 13.30 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D0C" w:rsidRPr="00B97D0C" w:rsidRDefault="00B97D0C" w:rsidP="00B97D0C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Daudzdzīvokļu ēkas renovācijas projekta vadība.</w:t>
            </w: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  <w:t> </w:t>
            </w:r>
          </w:p>
        </w:tc>
      </w:tr>
      <w:tr w:rsidR="00B97D0C" w:rsidRPr="00B97D0C" w:rsidTr="00B97D0C">
        <w:trPr>
          <w:trHeight w:val="936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D0C" w:rsidRPr="00B97D0C" w:rsidRDefault="00B97D0C" w:rsidP="00B97D0C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13.30 - 13.50 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D0C" w:rsidRPr="00B97D0C" w:rsidRDefault="00B97D0C" w:rsidP="00B97D0C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Daudzdzīvokļu māju renovācija un energoefektivitātes pasākumu </w:t>
            </w: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  <w:t>finansēšana.</w:t>
            </w: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  <w:t>Banka</w:t>
            </w:r>
          </w:p>
        </w:tc>
      </w:tr>
      <w:tr w:rsidR="00B97D0C" w:rsidRPr="00B97D0C" w:rsidTr="00B97D0C">
        <w:trPr>
          <w:trHeight w:val="312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D0C" w:rsidRPr="00B97D0C" w:rsidRDefault="00B97D0C" w:rsidP="00B97D0C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14:10 – 14.30  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D0C" w:rsidRPr="00B97D0C" w:rsidRDefault="00B97D0C" w:rsidP="00B97D0C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B97D0C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Jautājumi un atbildes.</w:t>
            </w:r>
          </w:p>
        </w:tc>
      </w:tr>
    </w:tbl>
    <w:p w:rsidR="00074954" w:rsidRDefault="00074954">
      <w:bookmarkStart w:id="0" w:name="_GoBack"/>
      <w:bookmarkEnd w:id="0"/>
    </w:p>
    <w:sectPr w:rsidR="000749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0C"/>
    <w:rsid w:val="00074954"/>
    <w:rsid w:val="00B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F9DA1-0CE8-488D-BA90-2003ADB3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Kuv86R3GhSAfFZlda0xkmtX3maPXZfvr6c42JZqPuL5ltk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dc:description/>
  <cp:lastModifiedBy>Signe</cp:lastModifiedBy>
  <cp:revision>1</cp:revision>
  <dcterms:created xsi:type="dcterms:W3CDTF">2018-02-05T07:38:00Z</dcterms:created>
  <dcterms:modified xsi:type="dcterms:W3CDTF">2018-02-05T07:39:00Z</dcterms:modified>
</cp:coreProperties>
</file>